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7E0" w:rsidRDefault="001F27E0" w:rsidP="001F27E0"/>
    <w:p w:rsidR="001F27E0" w:rsidRPr="00AF6C7F" w:rsidRDefault="001F27E0" w:rsidP="001F27E0">
      <w:pPr>
        <w:jc w:val="center"/>
        <w:rPr>
          <w:b/>
        </w:rPr>
      </w:pPr>
      <w:r w:rsidRPr="00AF6C7F">
        <w:rPr>
          <w:b/>
        </w:rPr>
        <w:t xml:space="preserve">Аннотация к рабочей программе </w:t>
      </w:r>
      <w:r w:rsidR="00F16346">
        <w:rPr>
          <w:b/>
        </w:rPr>
        <w:t xml:space="preserve">по </w:t>
      </w:r>
      <w:r w:rsidR="00C3453F">
        <w:rPr>
          <w:b/>
        </w:rPr>
        <w:t>чтению</w:t>
      </w:r>
    </w:p>
    <w:p w:rsidR="001F27E0" w:rsidRPr="00AF6C7F" w:rsidRDefault="001F27E0" w:rsidP="001F27E0">
      <w:pPr>
        <w:ind w:left="-567"/>
        <w:jc w:val="both"/>
      </w:pPr>
    </w:p>
    <w:p w:rsidR="001F27E0" w:rsidRPr="00AF6C7F" w:rsidRDefault="001F27E0" w:rsidP="001F27E0">
      <w:pPr>
        <w:ind w:left="-567"/>
        <w:jc w:val="both"/>
      </w:pPr>
      <w:r w:rsidRPr="00AF6C7F">
        <w:t xml:space="preserve">Рабочая программа составлена на основе: </w:t>
      </w:r>
    </w:p>
    <w:p w:rsidR="00C90933" w:rsidRDefault="001F27E0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bookmarkStart w:id="0" w:name="_Hlk146111553"/>
      <w:r w:rsidRPr="00CA795E"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:rsidR="00C90933" w:rsidRDefault="00C90933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>Приказом Министерства образования и науки РФ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с изменениями и дополнениями.</w:t>
      </w:r>
    </w:p>
    <w:p w:rsidR="00514826" w:rsidRDefault="00C90933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 xml:space="preserve">Приказом Министерства просвещения Российской Федерации от 24 ноября 2022 г. N 1026 «Об утверждении Федеральной адаптированной образовательной программы обучающихся с умственной отсталостью (интеллектуальными нарушениями» </w:t>
      </w:r>
    </w:p>
    <w:p w:rsidR="00514826" w:rsidRPr="00514826" w:rsidRDefault="00514826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514826">
        <w:rPr>
          <w:rFonts w:eastAsia="Calibri"/>
          <w:lang w:eastAsia="en-US"/>
        </w:rPr>
        <w:t>Адаптированная  основная  образовательная  программа основного общего образования обучающихся с интеллектуальными нарушениями МБОУ «СОШ №10»;</w:t>
      </w:r>
    </w:p>
    <w:p w:rsidR="00C6571F" w:rsidRDefault="001F27E0" w:rsidP="00C6571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6571F">
        <w:rPr>
          <w:rFonts w:eastAsia="Calibri"/>
          <w:lang w:eastAsia="en-US"/>
        </w:rPr>
        <w:t xml:space="preserve">Учебный план МБОУ «СОШ №10» </w:t>
      </w:r>
    </w:p>
    <w:bookmarkEnd w:id="0"/>
    <w:p w:rsidR="00C6571F" w:rsidRDefault="00C6571F" w:rsidP="00F1634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C6571F" w:rsidRDefault="00C6571F" w:rsidP="001F27E0">
      <w:pPr>
        <w:ind w:left="-147"/>
        <w:jc w:val="both"/>
        <w:rPr>
          <w:b/>
        </w:rPr>
      </w:pPr>
    </w:p>
    <w:p w:rsidR="001F27E0" w:rsidRPr="00AF6C7F" w:rsidRDefault="001F27E0" w:rsidP="001F27E0">
      <w:pPr>
        <w:ind w:left="-147"/>
        <w:jc w:val="both"/>
      </w:pPr>
    </w:p>
    <w:p w:rsidR="00DD54F9" w:rsidRPr="004C6ACC" w:rsidRDefault="00DD54F9" w:rsidP="00DD54F9">
      <w:pPr>
        <w:tabs>
          <w:tab w:val="num" w:pos="709"/>
        </w:tabs>
        <w:ind w:firstLine="709"/>
        <w:jc w:val="center"/>
        <w:rPr>
          <w:b/>
        </w:rPr>
      </w:pPr>
      <w:r w:rsidRPr="004C6ACC">
        <w:rPr>
          <w:b/>
        </w:rPr>
        <w:t>Место учебного предмета в учебном плане</w:t>
      </w:r>
    </w:p>
    <w:p w:rsidR="001F27E0" w:rsidRPr="00AF6C7F" w:rsidRDefault="001F27E0" w:rsidP="001F27E0">
      <w:pPr>
        <w:jc w:val="both"/>
      </w:pPr>
    </w:p>
    <w:p w:rsidR="00C3453F" w:rsidRDefault="00C3453F" w:rsidP="00C3453F">
      <w:pPr>
        <w:rPr>
          <w:iCs/>
          <w:color w:val="010101"/>
        </w:rPr>
      </w:pPr>
      <w:bookmarkStart w:id="1" w:name="102645"/>
      <w:bookmarkEnd w:id="1"/>
      <w:r>
        <w:rPr>
          <w:b/>
          <w:bCs/>
          <w:i/>
          <w:iCs/>
          <w:color w:val="010101"/>
        </w:rPr>
        <w:t xml:space="preserve">Цели учебного предмета и его назначение: </w:t>
      </w:r>
      <w:r>
        <w:rPr>
          <w:iCs/>
          <w:color w:val="010101"/>
        </w:rPr>
        <w:t>овладение навыками правильного чтения. Формирование понимания содержания художественных произведений с учетом особенностей учащихся. На примере чтения художественной литературы воспитание морально-этических и нравственных качеств личности подростка.</w:t>
      </w:r>
    </w:p>
    <w:p w:rsidR="00C3453F" w:rsidRDefault="00C3453F" w:rsidP="00C3453F">
      <w:pPr>
        <w:rPr>
          <w:iCs/>
          <w:color w:val="010101"/>
        </w:rPr>
      </w:pPr>
    </w:p>
    <w:p w:rsidR="00C3453F" w:rsidRDefault="00C3453F" w:rsidP="00C3453F">
      <w:pPr>
        <w:rPr>
          <w:i/>
          <w:color w:val="010101"/>
        </w:rPr>
      </w:pPr>
      <w:r>
        <w:rPr>
          <w:i/>
          <w:iCs/>
          <w:color w:val="010101"/>
        </w:rPr>
        <w:t>Задачи образовательные: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>- формирование у школьников техники чтения: правильности, беглости, выразительности на основе понимания читаемого материала;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>- развитие речи учащихся и их мышления.</w:t>
      </w:r>
    </w:p>
    <w:p w:rsidR="00C3453F" w:rsidRDefault="00C3453F" w:rsidP="00C3453F">
      <w:pPr>
        <w:rPr>
          <w:color w:val="010101"/>
        </w:rPr>
      </w:pPr>
      <w:r>
        <w:rPr>
          <w:i/>
          <w:iCs/>
          <w:color w:val="010101"/>
        </w:rPr>
        <w:t>Задачи воспитывающие: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>- воспитывать любовь и интерес к художественной литературе, к чтению художественных произведений;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>- воздействовать через изучаемый материал на личность ученика, формировать личностные качества гражданина, готовить подростка к жизни;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 xml:space="preserve">- через изучение предмета способствовать социальной адаптации учащихся в обществе. </w:t>
      </w:r>
    </w:p>
    <w:p w:rsidR="00C3453F" w:rsidRDefault="00C3453F" w:rsidP="00C3453F">
      <w:pPr>
        <w:rPr>
          <w:color w:val="010101"/>
        </w:rPr>
      </w:pPr>
      <w:r>
        <w:rPr>
          <w:i/>
          <w:iCs/>
          <w:color w:val="010101"/>
        </w:rPr>
        <w:t>Задачи коррекционно-развивающие: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>- создавать на уроках условия для развития и коррекции ВПФ;</w:t>
      </w:r>
    </w:p>
    <w:p w:rsidR="00C3453F" w:rsidRDefault="00C3453F" w:rsidP="00C3453F">
      <w:pPr>
        <w:rPr>
          <w:color w:val="010101"/>
        </w:rPr>
      </w:pPr>
      <w:r>
        <w:rPr>
          <w:color w:val="010101"/>
        </w:rPr>
        <w:t>- расширять кругозор учащихся, учить применять полученные знания на практике.</w:t>
      </w:r>
    </w:p>
    <w:p w:rsidR="00C3453F" w:rsidRDefault="00C3453F" w:rsidP="00C3453F">
      <w:pPr>
        <w:rPr>
          <w:color w:val="010101"/>
        </w:rPr>
      </w:pPr>
    </w:p>
    <w:p w:rsidR="004C7D73" w:rsidRDefault="004C7D73" w:rsidP="001F27E0">
      <w:pPr>
        <w:jc w:val="both"/>
      </w:pPr>
    </w:p>
    <w:p w:rsidR="004C7D73" w:rsidRPr="00DD54F9" w:rsidRDefault="00DD54F9" w:rsidP="001F27E0">
      <w:pPr>
        <w:jc w:val="both"/>
        <w:rPr>
          <w:b/>
          <w:bCs/>
        </w:rPr>
      </w:pPr>
      <w:r w:rsidRPr="00DD54F9">
        <w:rPr>
          <w:b/>
          <w:bCs/>
        </w:rPr>
        <w:t>Разделы программы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5 класс (136 ч. – 4 урока в неделю)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1.  Устное народное творчество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2.  Сказки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3.  Картины родной природы 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4.  О друзьях-товарищах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5.  Басни И. Крылова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6.  Спешите делать добро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7. О животных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8. Из прошлого нашего народа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9.  Из произведений зарубежных писателей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C3453F" w:rsidRDefault="00C3453F" w:rsidP="00C3453F">
      <w:pPr>
        <w:rPr>
          <w:b/>
          <w:color w:val="010101"/>
        </w:rPr>
      </w:pP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6 класс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lastRenderedPageBreak/>
        <w:t>(136 ч. – 4 урока в неделю)</w:t>
      </w:r>
    </w:p>
    <w:p w:rsidR="00C3453F" w:rsidRDefault="00C3453F" w:rsidP="00C3453F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Моя Родина</w:t>
      </w:r>
    </w:p>
    <w:p w:rsidR="00C3453F" w:rsidRDefault="00C3453F" w:rsidP="00C3453F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«Золотая осень»</w:t>
      </w:r>
    </w:p>
    <w:p w:rsidR="00C3453F" w:rsidRDefault="00C3453F" w:rsidP="00C3453F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Страницы истории</w:t>
      </w:r>
    </w:p>
    <w:p w:rsidR="00C3453F" w:rsidRDefault="00C3453F" w:rsidP="00C3453F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Весна-красна</w:t>
      </w:r>
    </w:p>
    <w:p w:rsidR="00C3453F" w:rsidRDefault="00C3453F" w:rsidP="00C3453F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</w:rPr>
      </w:pPr>
      <w:r w:rsidRPr="00C3453F">
        <w:rPr>
          <w:b/>
          <w:bCs/>
          <w:color w:val="000000"/>
        </w:rPr>
        <w:t>Рассказы о животных</w:t>
      </w:r>
    </w:p>
    <w:p w:rsidR="00C3453F" w:rsidRPr="00C3453F" w:rsidRDefault="00C3453F" w:rsidP="00C3453F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</w:rPr>
      </w:pPr>
      <w:r w:rsidRPr="00C3453F">
        <w:rPr>
          <w:b/>
          <w:bCs/>
          <w:color w:val="000000"/>
        </w:rPr>
        <w:t>Рассказы, сказки, стихи для детей</w:t>
      </w:r>
    </w:p>
    <w:p w:rsidR="00C3453F" w:rsidRDefault="00C3453F" w:rsidP="00C3453F">
      <w:pPr>
        <w:rPr>
          <w:b/>
          <w:color w:val="010101"/>
        </w:rPr>
      </w:pP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7 класс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(136 часов – 4 урока в неделю)</w:t>
      </w:r>
    </w:p>
    <w:p w:rsidR="00C3453F" w:rsidRDefault="00C3453F" w:rsidP="00C3453F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Устное народное творчество  </w:t>
      </w:r>
    </w:p>
    <w:p w:rsidR="00C3453F" w:rsidRDefault="00C3453F" w:rsidP="00C3453F">
      <w:pPr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Из произведений русской литературы XIX века  </w:t>
      </w:r>
    </w:p>
    <w:p w:rsidR="00C3453F" w:rsidRDefault="00C3453F" w:rsidP="00C3453F">
      <w:pPr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Из произведений русской литературы XX века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8 класс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(136 часов – 4 урока в неделю)</w:t>
      </w:r>
    </w:p>
    <w:p w:rsidR="00C3453F" w:rsidRDefault="00C3453F" w:rsidP="00C3453F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Устное народное творчество</w:t>
      </w:r>
    </w:p>
    <w:p w:rsidR="00C3453F" w:rsidRDefault="00C3453F" w:rsidP="00C3453F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Произведения русских писателей XIX века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3. Произведения русских писателей 1-й половины XX века</w:t>
      </w:r>
    </w:p>
    <w:p w:rsidR="00C3453F" w:rsidRPr="00C3453F" w:rsidRDefault="00C3453F" w:rsidP="00C3453F">
      <w:pPr>
        <w:numPr>
          <w:ilvl w:val="0"/>
          <w:numId w:val="22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Произведения русских писателей 2-й половины XX века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9 класс</w:t>
      </w:r>
    </w:p>
    <w:p w:rsidR="00C3453F" w:rsidRDefault="00C3453F" w:rsidP="00C3453F">
      <w:pPr>
        <w:jc w:val="center"/>
        <w:rPr>
          <w:b/>
          <w:color w:val="010101"/>
        </w:rPr>
      </w:pPr>
      <w:r>
        <w:rPr>
          <w:b/>
          <w:color w:val="010101"/>
        </w:rPr>
        <w:t>(136 часов – 4 урока в неделю)</w:t>
      </w:r>
    </w:p>
    <w:p w:rsidR="00C3453F" w:rsidRDefault="00C3453F" w:rsidP="00C3453F">
      <w:pPr>
        <w:numPr>
          <w:ilvl w:val="0"/>
          <w:numId w:val="24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Устное народное творчество    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2. Из произведений русской литературы XIX века  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3. Из произведений русской литературы  XX века    </w:t>
      </w:r>
    </w:p>
    <w:p w:rsidR="00C3453F" w:rsidRDefault="00C3453F" w:rsidP="00C3453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4.Из произведений зарубежной литературы    </w:t>
      </w:r>
    </w:p>
    <w:p w:rsidR="00DD54F9" w:rsidRDefault="00DD54F9" w:rsidP="001F27E0">
      <w:pPr>
        <w:jc w:val="both"/>
        <w:rPr>
          <w:u w:val="single"/>
        </w:rPr>
      </w:pPr>
    </w:p>
    <w:p w:rsidR="001F27E0" w:rsidRPr="00AF6C7F" w:rsidRDefault="001F27E0" w:rsidP="001F27E0">
      <w:pPr>
        <w:jc w:val="both"/>
      </w:pPr>
      <w:r w:rsidRPr="00AF6C7F">
        <w:rPr>
          <w:u w:val="single"/>
        </w:rPr>
        <w:t>Формы контроля</w:t>
      </w:r>
      <w:r w:rsidRPr="00AF6C7F">
        <w:t xml:space="preserve">: </w:t>
      </w:r>
      <w:r>
        <w:t>фронтальный опрос, беседы</w:t>
      </w:r>
      <w:r w:rsidR="00DD54F9">
        <w:t>, самостоятельные работы</w:t>
      </w:r>
      <w:r w:rsidR="00C3453F">
        <w:t>, выразительное чтение</w:t>
      </w:r>
    </w:p>
    <w:p w:rsidR="00F26059" w:rsidRDefault="00F26059"/>
    <w:sectPr w:rsidR="00F26059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74"/>
    <w:multiLevelType w:val="multilevel"/>
    <w:tmpl w:val="5E2C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AB5"/>
    <w:multiLevelType w:val="multilevel"/>
    <w:tmpl w:val="63FAD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A06E0"/>
    <w:multiLevelType w:val="multilevel"/>
    <w:tmpl w:val="C68E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C535C"/>
    <w:multiLevelType w:val="multilevel"/>
    <w:tmpl w:val="59A43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D33E4"/>
    <w:multiLevelType w:val="multilevel"/>
    <w:tmpl w:val="C2B64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71DB0"/>
    <w:multiLevelType w:val="multilevel"/>
    <w:tmpl w:val="298A0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806D5"/>
    <w:multiLevelType w:val="hybridMultilevel"/>
    <w:tmpl w:val="BCDCD774"/>
    <w:lvl w:ilvl="0" w:tplc="37C8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1416"/>
    <w:multiLevelType w:val="hybridMultilevel"/>
    <w:tmpl w:val="BB4E1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555"/>
    <w:multiLevelType w:val="multilevel"/>
    <w:tmpl w:val="2FB00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A65322"/>
    <w:multiLevelType w:val="hybridMultilevel"/>
    <w:tmpl w:val="2700A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0770"/>
    <w:multiLevelType w:val="hybridMultilevel"/>
    <w:tmpl w:val="F8AC7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D30C8"/>
    <w:multiLevelType w:val="hybridMultilevel"/>
    <w:tmpl w:val="2FF2B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7322D"/>
    <w:multiLevelType w:val="multilevel"/>
    <w:tmpl w:val="37869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71EE7"/>
    <w:multiLevelType w:val="multilevel"/>
    <w:tmpl w:val="5F3A9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634C16"/>
    <w:multiLevelType w:val="multilevel"/>
    <w:tmpl w:val="7B20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D2BD9"/>
    <w:multiLevelType w:val="multilevel"/>
    <w:tmpl w:val="B308D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C27D3"/>
    <w:multiLevelType w:val="multilevel"/>
    <w:tmpl w:val="FE04A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12F62"/>
    <w:multiLevelType w:val="multilevel"/>
    <w:tmpl w:val="DF86C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826F3"/>
    <w:multiLevelType w:val="multilevel"/>
    <w:tmpl w:val="FC78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F93607"/>
    <w:multiLevelType w:val="hybridMultilevel"/>
    <w:tmpl w:val="D2FC8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16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409089">
    <w:abstractNumId w:val="15"/>
  </w:num>
  <w:num w:numId="3" w16cid:durableId="1915621631">
    <w:abstractNumId w:val="19"/>
  </w:num>
  <w:num w:numId="4" w16cid:durableId="1736972196">
    <w:abstractNumId w:val="8"/>
  </w:num>
  <w:num w:numId="5" w16cid:durableId="1994024414">
    <w:abstractNumId w:val="10"/>
  </w:num>
  <w:num w:numId="6" w16cid:durableId="769278309">
    <w:abstractNumId w:val="7"/>
  </w:num>
  <w:num w:numId="7" w16cid:durableId="128958127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92389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4279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29291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91533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53005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68853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8148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299434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313766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337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7748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0575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270043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938540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797933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51724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28226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E0"/>
    <w:rsid w:val="001F27E0"/>
    <w:rsid w:val="003C0042"/>
    <w:rsid w:val="004C7D73"/>
    <w:rsid w:val="00514826"/>
    <w:rsid w:val="00792124"/>
    <w:rsid w:val="00A5188A"/>
    <w:rsid w:val="00C3453F"/>
    <w:rsid w:val="00C6571F"/>
    <w:rsid w:val="00C90933"/>
    <w:rsid w:val="00DD54F9"/>
    <w:rsid w:val="00E056E2"/>
    <w:rsid w:val="00F16346"/>
    <w:rsid w:val="00F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A9E6"/>
  <w15:docId w15:val="{3601F8C8-1AB3-4A13-8205-19A5069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657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933"/>
    <w:pPr>
      <w:suppressAutoHyphens/>
      <w:ind w:left="720"/>
      <w:contextualSpacing/>
    </w:pPr>
    <w:rPr>
      <w:lang w:eastAsia="ar-SA"/>
    </w:rPr>
  </w:style>
  <w:style w:type="paragraph" w:styleId="a5">
    <w:name w:val="No Spacing"/>
    <w:uiPriority w:val="1"/>
    <w:qFormat/>
    <w:rsid w:val="00DD54F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Пользователь</cp:lastModifiedBy>
  <cp:revision>11</cp:revision>
  <dcterms:created xsi:type="dcterms:W3CDTF">2022-10-20T13:24:00Z</dcterms:created>
  <dcterms:modified xsi:type="dcterms:W3CDTF">2023-10-25T05:58:00Z</dcterms:modified>
</cp:coreProperties>
</file>