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63A0" w:rsidRDefault="000000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Аннотация к РП по литературе 10-11 классы</w:t>
      </w:r>
    </w:p>
    <w:p w:rsidR="00FF63A0" w:rsidRDefault="00FF63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63A0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литературе составлена на основе:</w:t>
      </w:r>
    </w:p>
    <w:p w:rsidR="00D26222" w:rsidRPr="00BE2AAA" w:rsidRDefault="00D26222" w:rsidP="00D26222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BE2AAA">
        <w:rPr>
          <w:rFonts w:ascii="Times New Roman" w:hAnsi="Times New Roman"/>
          <w:color w:val="000000"/>
          <w:sz w:val="24"/>
          <w:szCs w:val="24"/>
        </w:rPr>
        <w:t>1.Федерального закона от 29.12.2012 № 273-ФЗ «Об образовании в Российской Федерации»;</w:t>
      </w:r>
    </w:p>
    <w:p w:rsidR="00D26222" w:rsidRPr="00BE2AAA" w:rsidRDefault="00D26222" w:rsidP="00D26222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BE2AAA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BE2AAA">
        <w:rPr>
          <w:rFonts w:ascii="Times New Roman" w:hAnsi="Times New Roman"/>
          <w:color w:val="000000"/>
          <w:sz w:val="24"/>
          <w:szCs w:val="24"/>
        </w:rPr>
        <w:t xml:space="preserve">риказа </w:t>
      </w:r>
      <w:r w:rsidRPr="009F4EBF">
        <w:rPr>
          <w:rFonts w:ascii="Times New Roman" w:hAnsi="Times New Roman"/>
          <w:color w:val="000000"/>
          <w:sz w:val="24"/>
          <w:szCs w:val="24"/>
        </w:rPr>
        <w:t>Министерства просвещения Российской Федерации</w:t>
      </w:r>
      <w:r w:rsidRPr="00BE2AAA">
        <w:rPr>
          <w:rFonts w:ascii="Times New Roman" w:hAnsi="Times New Roman"/>
          <w:color w:val="000000"/>
          <w:sz w:val="24"/>
          <w:szCs w:val="24"/>
        </w:rPr>
        <w:t xml:space="preserve"> от 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BE2AA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05</w:t>
      </w:r>
      <w:r w:rsidRPr="00BE2AAA">
        <w:rPr>
          <w:rFonts w:ascii="Times New Roman" w:hAnsi="Times New Roman"/>
          <w:color w:val="000000"/>
          <w:sz w:val="24"/>
          <w:szCs w:val="24"/>
        </w:rPr>
        <w:t>.202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BE2AAA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371</w:t>
      </w:r>
      <w:r w:rsidRPr="00BE2AAA">
        <w:rPr>
          <w:rFonts w:ascii="Times New Roman" w:hAnsi="Times New Roman"/>
          <w:color w:val="000000"/>
          <w:sz w:val="24"/>
          <w:szCs w:val="24"/>
        </w:rPr>
        <w:t xml:space="preserve"> «Об утверждении федеральной образовательной программы основного общего образования» (далее – ФОП ООО);</w:t>
      </w:r>
    </w:p>
    <w:p w:rsidR="00D26222" w:rsidRDefault="00D26222" w:rsidP="00D26222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Pr="009F4EBF">
        <w:rPr>
          <w:rFonts w:ascii="Times New Roman" w:hAnsi="Times New Roman"/>
          <w:color w:val="000000"/>
          <w:sz w:val="24"/>
          <w:szCs w:val="24"/>
        </w:rPr>
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 w:rsidR="00D26222" w:rsidRDefault="00D26222" w:rsidP="00D26222">
      <w:pPr>
        <w:spacing w:before="100" w:beforeAutospacing="1" w:after="100" w:afterAutospacing="1" w:line="240" w:lineRule="auto"/>
        <w:ind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9F4EBF">
        <w:t xml:space="preserve"> </w:t>
      </w:r>
      <w:r w:rsidRPr="009F4EBF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bookmarkStart w:id="0" w:name="_Hlk144808740"/>
      <w:r w:rsidRPr="009F4EBF">
        <w:rPr>
          <w:rFonts w:ascii="Times New Roman" w:hAnsi="Times New Roman"/>
          <w:color w:val="000000"/>
          <w:sz w:val="24"/>
          <w:szCs w:val="24"/>
        </w:rPr>
        <w:t>Министерства просвещения Российской Федерации</w:t>
      </w:r>
      <w:bookmarkEnd w:id="0"/>
      <w:r w:rsidRPr="009F4EBF">
        <w:rPr>
          <w:rFonts w:ascii="Times New Roman" w:hAnsi="Times New Roman"/>
          <w:color w:val="000000"/>
          <w:sz w:val="24"/>
          <w:szCs w:val="24"/>
        </w:rPr>
        <w:t xml:space="preserve"> от 12.08.2022 № 732 “О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413” (Зарегистрирован 12.09.2022 № 70034)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26222" w:rsidRDefault="00D26222" w:rsidP="00D26222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bookmarkStart w:id="1" w:name="_Hlk136867371"/>
      <w:r>
        <w:rPr>
          <w:rFonts w:ascii="Times New Roman" w:hAnsi="Times New Roman"/>
          <w:color w:val="000000"/>
          <w:sz w:val="24"/>
          <w:szCs w:val="24"/>
        </w:rPr>
        <w:t xml:space="preserve">4.Федеральной рабочей программой по </w:t>
      </w:r>
      <w:r>
        <w:rPr>
          <w:rFonts w:ascii="Times New Roman" w:hAnsi="Times New Roman"/>
          <w:color w:val="000000"/>
          <w:sz w:val="24"/>
          <w:szCs w:val="24"/>
        </w:rPr>
        <w:t>литературе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D26222" w:rsidRDefault="00D26222" w:rsidP="00D26222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5.Ф</w:t>
      </w:r>
      <w:r w:rsidRPr="008C1C3E">
        <w:rPr>
          <w:rFonts w:ascii="Times New Roman" w:hAnsi="Times New Roman"/>
          <w:color w:val="000000"/>
          <w:sz w:val="24"/>
          <w:szCs w:val="24"/>
        </w:rPr>
        <w:t>едеральн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8C1C3E">
        <w:rPr>
          <w:rFonts w:ascii="Times New Roman" w:hAnsi="Times New Roman"/>
          <w:color w:val="000000"/>
          <w:sz w:val="24"/>
          <w:szCs w:val="24"/>
        </w:rPr>
        <w:t>м перечне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8C1C3E">
        <w:rPr>
          <w:rFonts w:ascii="Times New Roman" w:hAnsi="Times New Roman"/>
          <w:color w:val="000000"/>
          <w:sz w:val="24"/>
          <w:szCs w:val="24"/>
        </w:rPr>
        <w:t xml:space="preserve"> электронных образовательных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1C3E">
        <w:rPr>
          <w:rFonts w:ascii="Times New Roman" w:hAnsi="Times New Roman"/>
          <w:color w:val="000000"/>
          <w:sz w:val="24"/>
          <w:szCs w:val="24"/>
        </w:rPr>
        <w:t>ресурсов (приказ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F4EBF">
        <w:rPr>
          <w:rFonts w:ascii="Times New Roman" w:hAnsi="Times New Roman"/>
          <w:color w:val="000000"/>
          <w:sz w:val="24"/>
          <w:szCs w:val="24"/>
        </w:rPr>
        <w:t>Министерства просвещения Российской Федерации</w:t>
      </w:r>
      <w:r w:rsidRPr="008C1C3E">
        <w:rPr>
          <w:rFonts w:ascii="Times New Roman" w:hAnsi="Times New Roman"/>
          <w:color w:val="000000"/>
          <w:sz w:val="24"/>
          <w:szCs w:val="24"/>
        </w:rPr>
        <w:t xml:space="preserve"> от 02.08.2022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1C3E">
        <w:rPr>
          <w:rFonts w:ascii="Times New Roman" w:hAnsi="Times New Roman"/>
          <w:color w:val="000000"/>
          <w:sz w:val="24"/>
          <w:szCs w:val="24"/>
        </w:rPr>
        <w:t>№653)</w:t>
      </w:r>
    </w:p>
    <w:bookmarkEnd w:id="1"/>
    <w:p w:rsidR="00D26222" w:rsidRPr="00BE2AAA" w:rsidRDefault="00D26222" w:rsidP="00D26222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Pr="00A353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2AAA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программы </w:t>
      </w:r>
      <w:r>
        <w:rPr>
          <w:rFonts w:ascii="Times New Roman" w:hAnsi="Times New Roman"/>
          <w:color w:val="000000"/>
          <w:sz w:val="24"/>
          <w:szCs w:val="24"/>
        </w:rPr>
        <w:t xml:space="preserve">среднего </w:t>
      </w:r>
      <w:r w:rsidRPr="00BE2AAA">
        <w:rPr>
          <w:rFonts w:ascii="Times New Roman" w:hAnsi="Times New Roman"/>
          <w:color w:val="000000"/>
          <w:sz w:val="24"/>
          <w:szCs w:val="24"/>
        </w:rPr>
        <w:t xml:space="preserve">общего образования </w:t>
      </w:r>
      <w:bookmarkStart w:id="2" w:name="_Hlk136864132"/>
      <w:r w:rsidRPr="00BE2AAA">
        <w:rPr>
          <w:rFonts w:ascii="Times New Roman" w:hAnsi="Times New Roman"/>
          <w:color w:val="000000"/>
          <w:sz w:val="24"/>
          <w:szCs w:val="24"/>
        </w:rPr>
        <w:t>МБОУ «СОШ №10»</w:t>
      </w:r>
    </w:p>
    <w:bookmarkEnd w:id="2"/>
    <w:p w:rsidR="00FF63A0" w:rsidRDefault="00FF63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63A0" w:rsidRDefault="00000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</w:t>
      </w:r>
    </w:p>
    <w:p w:rsidR="00FF63A0" w:rsidRDefault="000000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базисном  учебном плане на изучение литературы в 10-11 классах отводится 204 часов, 3 часа в неделю, всего 102 урока в год (34 учебных недели).</w:t>
      </w:r>
    </w:p>
    <w:p w:rsidR="00FF63A0" w:rsidRDefault="0000000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</w:t>
      </w:r>
    </w:p>
    <w:p w:rsidR="00FF63A0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ФГОС среднего общего образования </w:t>
      </w:r>
      <w:r>
        <w:rPr>
          <w:rFonts w:ascii="Times New Roman" w:hAnsi="Times New Roman"/>
          <w:b/>
          <w:sz w:val="24"/>
          <w:szCs w:val="24"/>
        </w:rPr>
        <w:t>целями</w:t>
      </w:r>
      <w:r>
        <w:rPr>
          <w:rFonts w:ascii="Times New Roman" w:hAnsi="Times New Roman"/>
          <w:sz w:val="24"/>
          <w:szCs w:val="24"/>
        </w:rPr>
        <w:t xml:space="preserve"> изучения предмета «Литература» являются:</w:t>
      </w:r>
    </w:p>
    <w:p w:rsidR="00FF63A0" w:rsidRDefault="00000000">
      <w:pPr>
        <w:pStyle w:val="Default"/>
        <w:jc w:val="both"/>
        <w:rPr>
          <w:color w:val="auto"/>
        </w:rPr>
      </w:pPr>
      <w:r>
        <w:rPr>
          <w:color w:val="auto"/>
        </w:rPr>
        <w:t xml:space="preserve">-формирование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 </w:t>
      </w:r>
    </w:p>
    <w:p w:rsidR="00FF63A0" w:rsidRDefault="00000000">
      <w:pPr>
        <w:pStyle w:val="Default"/>
        <w:jc w:val="both"/>
        <w:rPr>
          <w:color w:val="auto"/>
        </w:rPr>
      </w:pPr>
      <w:r>
        <w:rPr>
          <w:color w:val="auto"/>
        </w:rPr>
        <w:t>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FF63A0" w:rsidRDefault="00000000">
      <w:pPr>
        <w:pStyle w:val="Default"/>
        <w:jc w:val="both"/>
        <w:rPr>
          <w:color w:val="auto"/>
        </w:rPr>
      </w:pPr>
      <w:r>
        <w:rPr>
          <w:b/>
          <w:color w:val="auto"/>
        </w:rPr>
        <w:t>Задачи</w:t>
      </w:r>
      <w:r>
        <w:rPr>
          <w:color w:val="auto"/>
        </w:rPr>
        <w:t xml:space="preserve"> учебного предмета «Литература»:</w:t>
      </w:r>
    </w:p>
    <w:p w:rsidR="00FF63A0" w:rsidRDefault="00000000">
      <w:pPr>
        <w:pStyle w:val="Default"/>
        <w:jc w:val="both"/>
        <w:rPr>
          <w:color w:val="auto"/>
        </w:rPr>
      </w:pPr>
      <w:r>
        <w:rPr>
          <w:color w:val="auto"/>
        </w:rPr>
        <w:t xml:space="preserve">– получение опыта медленного чтения13 произведений русской, родной (региональной) и мировой литературы; </w:t>
      </w:r>
    </w:p>
    <w:p w:rsidR="00FF63A0" w:rsidRDefault="00000000">
      <w:pPr>
        <w:pStyle w:val="Default"/>
        <w:jc w:val="both"/>
        <w:rPr>
          <w:color w:val="auto"/>
        </w:rPr>
      </w:pPr>
      <w:r>
        <w:rPr>
          <w:color w:val="auto"/>
        </w:rPr>
        <w:t xml:space="preserve">– овладение необходимым понятийным и терминологическим аппаратом, позволяющим обобщать и осмыслять читательский опыт в устной и письменной форме; </w:t>
      </w:r>
    </w:p>
    <w:p w:rsidR="00FF63A0" w:rsidRDefault="00000000">
      <w:pPr>
        <w:pStyle w:val="Default"/>
        <w:jc w:val="both"/>
        <w:rPr>
          <w:color w:val="auto"/>
        </w:rPr>
      </w:pPr>
      <w:r>
        <w:rPr>
          <w:color w:val="auto"/>
        </w:rPr>
        <w:t xml:space="preserve">– 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 </w:t>
      </w:r>
    </w:p>
    <w:p w:rsidR="00FF63A0" w:rsidRDefault="00000000">
      <w:pPr>
        <w:pStyle w:val="Default"/>
        <w:jc w:val="both"/>
        <w:rPr>
          <w:color w:val="auto"/>
        </w:rPr>
      </w:pPr>
      <w:r>
        <w:rPr>
          <w:color w:val="auto"/>
        </w:rPr>
        <w:t xml:space="preserve">– формирование умения анализировать в устной и письменной форме самостоятельно прочитанные произведения, их отдельные фрагменты, аспекты; </w:t>
      </w:r>
    </w:p>
    <w:p w:rsidR="00FF63A0" w:rsidRDefault="00000000">
      <w:pPr>
        <w:pStyle w:val="Default"/>
        <w:jc w:val="both"/>
        <w:rPr>
          <w:color w:val="auto"/>
        </w:rPr>
      </w:pPr>
      <w:r>
        <w:rPr>
          <w:color w:val="auto"/>
        </w:rPr>
        <w:t xml:space="preserve">– формирование умения самостоятельно создавать тексты различных жанров (ответы на вопросы, рецензии, аннотации и др.); </w:t>
      </w:r>
    </w:p>
    <w:p w:rsidR="00FF63A0" w:rsidRDefault="00000000">
      <w:pPr>
        <w:pStyle w:val="Default"/>
        <w:jc w:val="both"/>
        <w:rPr>
          <w:color w:val="auto"/>
        </w:rPr>
      </w:pPr>
      <w:r>
        <w:rPr>
          <w:color w:val="auto"/>
        </w:rPr>
        <w:t xml:space="preserve">– овладение умением определять стратегию своего чтения; </w:t>
      </w:r>
    </w:p>
    <w:p w:rsidR="00FF63A0" w:rsidRDefault="00000000">
      <w:pPr>
        <w:pStyle w:val="Default"/>
        <w:jc w:val="both"/>
        <w:rPr>
          <w:color w:val="auto"/>
        </w:rPr>
      </w:pPr>
      <w:r>
        <w:rPr>
          <w:color w:val="auto"/>
        </w:rPr>
        <w:t xml:space="preserve">– овладение умением делать читательский выбор; </w:t>
      </w:r>
    </w:p>
    <w:p w:rsidR="00FF63A0" w:rsidRDefault="00000000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– 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 </w:t>
      </w:r>
    </w:p>
    <w:p w:rsidR="00FF63A0" w:rsidRDefault="00000000">
      <w:pPr>
        <w:pStyle w:val="Default"/>
        <w:jc w:val="both"/>
        <w:rPr>
          <w:color w:val="auto"/>
        </w:rPr>
      </w:pPr>
      <w:r>
        <w:rPr>
          <w:color w:val="auto"/>
        </w:rPr>
        <w:t xml:space="preserve">– овладение различными формами продуктивной читательской и текстовой деятельности (проектные и исследовательские работы о литературе, искусстве и др.); </w:t>
      </w:r>
    </w:p>
    <w:p w:rsidR="00FF63A0" w:rsidRDefault="00000000">
      <w:pPr>
        <w:pStyle w:val="Default"/>
        <w:jc w:val="both"/>
        <w:rPr>
          <w:color w:val="auto"/>
        </w:rPr>
      </w:pPr>
      <w:r>
        <w:rPr>
          <w:color w:val="auto"/>
        </w:rPr>
        <w:t xml:space="preserve">– знакомство с историей литературы: русской и зарубежной литературной классикой, современным литературным процессом; </w:t>
      </w:r>
    </w:p>
    <w:p w:rsidR="00FF63A0" w:rsidRDefault="00000000">
      <w:pPr>
        <w:pStyle w:val="Default"/>
        <w:jc w:val="both"/>
        <w:rPr>
          <w:color w:val="auto"/>
        </w:rPr>
      </w:pPr>
      <w:r>
        <w:rPr>
          <w:color w:val="auto"/>
        </w:rPr>
        <w:t xml:space="preserve">– знакомство со смежными с литературой сферами искусства и научного знания (культурология, психология, социология и др.) </w:t>
      </w:r>
    </w:p>
    <w:sectPr w:rsidR="00FF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6B97" w:rsidRDefault="00D56B97">
      <w:pPr>
        <w:spacing w:line="240" w:lineRule="auto"/>
      </w:pPr>
      <w:r>
        <w:separator/>
      </w:r>
    </w:p>
  </w:endnote>
  <w:endnote w:type="continuationSeparator" w:id="0">
    <w:p w:rsidR="00D56B97" w:rsidRDefault="00D56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6B97" w:rsidRDefault="00D56B97">
      <w:pPr>
        <w:spacing w:after="0"/>
      </w:pPr>
      <w:r>
        <w:separator/>
      </w:r>
    </w:p>
  </w:footnote>
  <w:footnote w:type="continuationSeparator" w:id="0">
    <w:p w:rsidR="00D56B97" w:rsidRDefault="00D56B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4F5C"/>
    <w:multiLevelType w:val="singleLevel"/>
    <w:tmpl w:val="1D554F5C"/>
    <w:lvl w:ilvl="0">
      <w:start w:val="1"/>
      <w:numFmt w:val="decimal"/>
      <w:suff w:val="space"/>
      <w:lvlText w:val="%1."/>
      <w:lvlJc w:val="left"/>
    </w:lvl>
  </w:abstractNum>
  <w:num w:numId="1" w16cid:durableId="187376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A3B"/>
    <w:rsid w:val="00100360"/>
    <w:rsid w:val="002C34CF"/>
    <w:rsid w:val="002E4EEB"/>
    <w:rsid w:val="003D6A3B"/>
    <w:rsid w:val="006404B5"/>
    <w:rsid w:val="00B469B2"/>
    <w:rsid w:val="00D26222"/>
    <w:rsid w:val="00D42DDB"/>
    <w:rsid w:val="00D56B97"/>
    <w:rsid w:val="00FF63A0"/>
    <w:rsid w:val="75F1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2F06"/>
  <w15:docId w15:val="{91B982CF-7348-4393-ACD3-CB9AB6B1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СырБор</dc:creator>
  <cp:lastModifiedBy>Пользователь</cp:lastModifiedBy>
  <cp:revision>2</cp:revision>
  <dcterms:created xsi:type="dcterms:W3CDTF">2021-06-15T15:32:00Z</dcterms:created>
  <dcterms:modified xsi:type="dcterms:W3CDTF">2023-09-05T04:22:00Z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1049-12.2.0.13110</vt:lpwstr>
  </property>
  <property fmtid="{D5CDD505-2E9C-101B-9397-08002B2CF9AE}" pid="3" name="ICV">
    <vt:lpwstr>0F33C9270AC344EB9ABEB055B941FB30_12</vt:lpwstr>
  </property>
</Properties>
</file>