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D464" w14:textId="7FF5EF94" w:rsidR="00311AFC" w:rsidRDefault="00311AFC" w:rsidP="00311AFC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Аннотации к рабочей программе по</w:t>
      </w:r>
      <w:r w:rsidR="008B4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химии</w:t>
      </w:r>
    </w:p>
    <w:p w14:paraId="18414BF1" w14:textId="77777777" w:rsidR="008B4C34" w:rsidRPr="00311AFC" w:rsidRDefault="008B4C34" w:rsidP="00311AFC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93CC88" w14:textId="28A6088A" w:rsidR="00311AFC" w:rsidRPr="00311AFC" w:rsidRDefault="00311AFC" w:rsidP="00311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311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 составлена</w:t>
      </w:r>
      <w:proofErr w:type="gramEnd"/>
      <w:r w:rsidRPr="00311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311AFC">
        <w:rPr>
          <w:rFonts w:ascii="Times New Roman" w:hAnsi="Times New Roman" w:cs="Times New Roman"/>
          <w:color w:val="000000"/>
          <w:sz w:val="24"/>
          <w:szCs w:val="24"/>
        </w:rPr>
        <w:t>основании следующих нормативных документов</w:t>
      </w:r>
      <w:r w:rsidRPr="00311A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1A4CD5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14:paraId="7A024F88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2.Приказа </w:t>
      </w:r>
      <w:proofErr w:type="spellStart"/>
      <w:r w:rsidRPr="00311AF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18.05.2023 № 372 «Об утверждении федеральной образовательной программы основного общего образования» (далее – ФОП ООО);</w:t>
      </w:r>
    </w:p>
    <w:p w14:paraId="45B21189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>3. Приказа </w:t>
      </w:r>
      <w:proofErr w:type="spellStart"/>
      <w:r w:rsidRPr="00311AF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№ 287 «Об утверждении федерального государственного образовательного стандарта основного общего образования»;</w:t>
      </w:r>
    </w:p>
    <w:p w14:paraId="5B579BCB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11AFC">
        <w:rPr>
          <w:rFonts w:ascii="Times New Roman" w:hAnsi="Times New Roman" w:cs="Times New Roman"/>
          <w:sz w:val="24"/>
          <w:szCs w:val="24"/>
        </w:rPr>
        <w:t xml:space="preserve"> </w:t>
      </w:r>
      <w:r w:rsidRPr="00311AFC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14:paraId="4B00B195" w14:textId="0A43185C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6867371"/>
      <w:r w:rsidRPr="00311AFC">
        <w:rPr>
          <w:rFonts w:ascii="Times New Roman" w:hAnsi="Times New Roman" w:cs="Times New Roman"/>
          <w:color w:val="000000"/>
          <w:sz w:val="24"/>
          <w:szCs w:val="24"/>
        </w:rPr>
        <w:t>5.Федеральной рабочей программой по музыке;</w:t>
      </w:r>
    </w:p>
    <w:p w14:paraId="74A97E1D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6.Федеральным перечнем электронных образовательных ресурсов (приказ </w:t>
      </w:r>
      <w:proofErr w:type="spellStart"/>
      <w:r w:rsidRPr="00311AF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 от 02.08.2022 №653);</w:t>
      </w:r>
    </w:p>
    <w:bookmarkEnd w:id="0"/>
    <w:p w14:paraId="25580856" w14:textId="77777777" w:rsidR="00311AFC" w:rsidRPr="00311AFC" w:rsidRDefault="00311AFC" w:rsidP="00311AFC">
      <w:pPr>
        <w:spacing w:after="0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11AFC">
        <w:rPr>
          <w:rFonts w:ascii="Times New Roman" w:hAnsi="Times New Roman" w:cs="Times New Roman"/>
          <w:color w:val="000000"/>
          <w:sz w:val="24"/>
          <w:szCs w:val="24"/>
        </w:rPr>
        <w:t xml:space="preserve">7. Основной образовательной программы основного общего образования </w:t>
      </w:r>
      <w:bookmarkStart w:id="1" w:name="_Hlk136864132"/>
      <w:r w:rsidRPr="00311AFC">
        <w:rPr>
          <w:rFonts w:ascii="Times New Roman" w:hAnsi="Times New Roman" w:cs="Times New Roman"/>
          <w:color w:val="000000"/>
          <w:sz w:val="24"/>
          <w:szCs w:val="24"/>
        </w:rPr>
        <w:t>МБОУ «СОШ №10».</w:t>
      </w:r>
      <w:bookmarkEnd w:id="1"/>
    </w:p>
    <w:p w14:paraId="2167BF74" w14:textId="77777777" w:rsidR="0004059C" w:rsidRPr="00311AFC" w:rsidRDefault="0004059C" w:rsidP="00311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9E088" w14:textId="19991190" w:rsidR="00311AFC" w:rsidRDefault="00311AFC" w:rsidP="00311AF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</w:t>
      </w:r>
      <w:r w:rsidR="008B4C3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ХИМИЯ</w:t>
      </w: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 В УЧЕБНОМ ПЛАНЕ</w:t>
      </w:r>
    </w:p>
    <w:p w14:paraId="0F5E7465" w14:textId="77777777" w:rsidR="008B4C34" w:rsidRPr="008B4C34" w:rsidRDefault="008B4C34" w:rsidP="008B4C34">
      <w:pPr>
        <w:spacing w:after="0" w:line="240" w:lineRule="auto"/>
        <w:ind w:firstLine="600"/>
        <w:jc w:val="both"/>
        <w:rPr>
          <w:sz w:val="24"/>
          <w:szCs w:val="24"/>
        </w:rPr>
      </w:pPr>
      <w:r w:rsidRPr="008B4C34">
        <w:rPr>
          <w:rFonts w:ascii="Times New Roman" w:hAnsi="Times New Roman"/>
          <w:color w:val="000000"/>
          <w:sz w:val="24"/>
          <w:szCs w:val="24"/>
        </w:rPr>
        <w:t>‌</w:t>
      </w:r>
      <w:bookmarkStart w:id="2" w:name="9012e5c9-2e66-40e9-9799-caf6f2595164"/>
      <w:r w:rsidRPr="008B4C34">
        <w:rPr>
          <w:rFonts w:ascii="Times New Roman" w:hAnsi="Times New Roman"/>
          <w:color w:val="000000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8B4C34">
        <w:rPr>
          <w:rFonts w:ascii="Times New Roman" w:hAnsi="Times New Roman"/>
          <w:color w:val="000000"/>
          <w:sz w:val="24"/>
          <w:szCs w:val="24"/>
        </w:rPr>
        <w:t>‌‌</w:t>
      </w:r>
    </w:p>
    <w:p w14:paraId="539993C1" w14:textId="77777777" w:rsidR="00EB6F87" w:rsidRPr="00311AFC" w:rsidRDefault="00EB6F87" w:rsidP="00311AF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779E6786" w14:textId="4339E5F8" w:rsidR="00311AFC" w:rsidRPr="00311AFC" w:rsidRDefault="00311AFC" w:rsidP="00311AF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 ЗАДАЧИ ИЗУЧЕНИЯ УЧЕБНОГО ПРЕДМЕТА «</w:t>
      </w:r>
      <w:r w:rsidR="008B4C3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ХИМИЯ</w:t>
      </w: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14:paraId="1C86DF43" w14:textId="77777777" w:rsidR="008B4C34" w:rsidRPr="008B4C34" w:rsidRDefault="008B4C34" w:rsidP="008B4C34">
      <w:pPr>
        <w:spacing w:after="0" w:line="240" w:lineRule="auto"/>
        <w:ind w:firstLine="600"/>
        <w:jc w:val="both"/>
        <w:rPr>
          <w:sz w:val="24"/>
          <w:szCs w:val="24"/>
        </w:rPr>
      </w:pPr>
      <w:r w:rsidRPr="008B4C34">
        <w:rPr>
          <w:rFonts w:ascii="Times New Roman" w:hAnsi="Times New Roman"/>
          <w:color w:val="000000"/>
          <w:sz w:val="24"/>
          <w:szCs w:val="24"/>
        </w:rPr>
        <w:t>При изучении химии на уровне основного общего образования важное значение приобрели такие цели, как:</w:t>
      </w:r>
    </w:p>
    <w:p w14:paraId="7D2FD831" w14:textId="77777777" w:rsidR="008B4C34" w:rsidRPr="008B4C34" w:rsidRDefault="008B4C34" w:rsidP="008B4C34">
      <w:pPr>
        <w:spacing w:after="0" w:line="240" w:lineRule="auto"/>
        <w:ind w:firstLine="600"/>
        <w:jc w:val="both"/>
        <w:rPr>
          <w:sz w:val="24"/>
          <w:szCs w:val="24"/>
        </w:rPr>
      </w:pPr>
      <w:r w:rsidRPr="008B4C34">
        <w:rPr>
          <w:rFonts w:ascii="Calibri" w:hAnsi="Calibri"/>
          <w:color w:val="000000"/>
          <w:sz w:val="24"/>
          <w:szCs w:val="24"/>
        </w:rPr>
        <w:t>–</w:t>
      </w:r>
      <w:r w:rsidRPr="008B4C34">
        <w:rPr>
          <w:rFonts w:ascii="Times New Roman" w:hAnsi="Times New Roman"/>
          <w:color w:val="000000"/>
          <w:sz w:val="24"/>
          <w:szCs w:val="24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F85BB40" w14:textId="77777777" w:rsidR="008B4C34" w:rsidRPr="008B4C34" w:rsidRDefault="008B4C34" w:rsidP="008B4C34">
      <w:pPr>
        <w:spacing w:after="0" w:line="240" w:lineRule="auto"/>
        <w:ind w:firstLine="600"/>
        <w:jc w:val="both"/>
        <w:rPr>
          <w:sz w:val="24"/>
          <w:szCs w:val="24"/>
        </w:rPr>
      </w:pPr>
      <w:r w:rsidRPr="008B4C34">
        <w:rPr>
          <w:rFonts w:ascii="Calibri" w:hAnsi="Calibri"/>
          <w:color w:val="000000"/>
          <w:sz w:val="24"/>
          <w:szCs w:val="24"/>
        </w:rPr>
        <w:t>–</w:t>
      </w:r>
      <w:r w:rsidRPr="008B4C34">
        <w:rPr>
          <w:rFonts w:ascii="Times New Roman" w:hAnsi="Times New Roman"/>
          <w:color w:val="000000"/>
          <w:sz w:val="24"/>
          <w:szCs w:val="24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86D4C02" w14:textId="77777777" w:rsidR="008B4C34" w:rsidRPr="008B4C34" w:rsidRDefault="008B4C34" w:rsidP="008B4C34">
      <w:pPr>
        <w:spacing w:after="0" w:line="240" w:lineRule="auto"/>
        <w:ind w:firstLine="600"/>
        <w:jc w:val="both"/>
        <w:rPr>
          <w:sz w:val="24"/>
          <w:szCs w:val="24"/>
        </w:rPr>
      </w:pPr>
      <w:r w:rsidRPr="008B4C34">
        <w:rPr>
          <w:rFonts w:ascii="Calibri" w:hAnsi="Calibri"/>
          <w:color w:val="000000"/>
          <w:sz w:val="24"/>
          <w:szCs w:val="24"/>
        </w:rPr>
        <w:t>–</w:t>
      </w:r>
      <w:r w:rsidRPr="008B4C34">
        <w:rPr>
          <w:rFonts w:ascii="Times New Roman" w:hAnsi="Times New Roman"/>
          <w:color w:val="000000"/>
          <w:sz w:val="24"/>
          <w:szCs w:val="24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5409C6B0" w14:textId="77777777" w:rsidR="008B4C34" w:rsidRPr="008B4C34" w:rsidRDefault="008B4C34" w:rsidP="008B4C34">
      <w:pPr>
        <w:spacing w:after="0" w:line="240" w:lineRule="auto"/>
        <w:ind w:firstLine="600"/>
        <w:jc w:val="both"/>
        <w:rPr>
          <w:sz w:val="24"/>
          <w:szCs w:val="24"/>
        </w:rPr>
      </w:pPr>
      <w:r w:rsidRPr="008B4C34">
        <w:rPr>
          <w:rFonts w:ascii="Calibri" w:hAnsi="Calibri"/>
          <w:color w:val="000000"/>
          <w:sz w:val="24"/>
          <w:szCs w:val="24"/>
        </w:rPr>
        <w:t>–</w:t>
      </w:r>
      <w:r w:rsidRPr="008B4C34">
        <w:rPr>
          <w:rFonts w:ascii="Times New Roman" w:hAnsi="Times New Roman"/>
          <w:color w:val="000000"/>
          <w:sz w:val="24"/>
          <w:szCs w:val="24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16181F3D" w14:textId="77777777" w:rsidR="008B4C34" w:rsidRPr="008B4C34" w:rsidRDefault="008B4C34" w:rsidP="008B4C34">
      <w:pPr>
        <w:spacing w:after="0" w:line="240" w:lineRule="auto"/>
        <w:ind w:firstLine="600"/>
        <w:jc w:val="both"/>
        <w:rPr>
          <w:sz w:val="24"/>
          <w:szCs w:val="24"/>
        </w:rPr>
      </w:pPr>
      <w:r w:rsidRPr="008B4C34">
        <w:rPr>
          <w:rFonts w:ascii="Calibri" w:hAnsi="Calibri"/>
          <w:color w:val="000000"/>
          <w:sz w:val="24"/>
          <w:szCs w:val="24"/>
        </w:rPr>
        <w:t>–</w:t>
      </w:r>
      <w:r w:rsidRPr="008B4C34">
        <w:rPr>
          <w:rFonts w:ascii="Times New Roman" w:hAnsi="Times New Roman"/>
          <w:color w:val="000000"/>
          <w:sz w:val="24"/>
          <w:szCs w:val="24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36731DB5" w14:textId="77777777" w:rsidR="008B4C34" w:rsidRPr="008B4C34" w:rsidRDefault="008B4C34" w:rsidP="008B4C34">
      <w:pPr>
        <w:spacing w:after="0" w:line="240" w:lineRule="auto"/>
        <w:ind w:firstLine="600"/>
        <w:jc w:val="both"/>
        <w:rPr>
          <w:sz w:val="24"/>
          <w:szCs w:val="24"/>
        </w:rPr>
      </w:pPr>
      <w:r w:rsidRPr="008B4C34">
        <w:rPr>
          <w:rFonts w:ascii="Calibri" w:hAnsi="Calibri"/>
          <w:color w:val="333333"/>
          <w:sz w:val="24"/>
          <w:szCs w:val="24"/>
        </w:rPr>
        <w:t>–</w:t>
      </w:r>
      <w:r w:rsidRPr="008B4C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8B4C34">
        <w:rPr>
          <w:rFonts w:ascii="Times New Roman" w:hAnsi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8C2C35F" w14:textId="354EAA47" w:rsidR="008B4C34" w:rsidRPr="008B4C34" w:rsidRDefault="008B4C34" w:rsidP="008B4C34">
      <w:pPr>
        <w:spacing w:after="0" w:line="240" w:lineRule="auto"/>
        <w:ind w:firstLine="600"/>
        <w:jc w:val="both"/>
        <w:rPr>
          <w:sz w:val="24"/>
          <w:szCs w:val="24"/>
        </w:rPr>
      </w:pPr>
    </w:p>
    <w:p w14:paraId="5151A2E1" w14:textId="77777777" w:rsidR="00311AFC" w:rsidRPr="00311AFC" w:rsidRDefault="00311AFC" w:rsidP="00311AF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0CE916" w14:textId="77777777" w:rsidR="00311AFC" w:rsidRPr="00311AFC" w:rsidRDefault="00311AFC" w:rsidP="00311AFC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311AF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14:paraId="028B2E17" w14:textId="77777777" w:rsidR="008B4C34" w:rsidRPr="0016551F" w:rsidRDefault="008B4C34" w:rsidP="008B4C34">
      <w:pPr>
        <w:spacing w:after="0" w:line="264" w:lineRule="auto"/>
        <w:ind w:firstLine="600"/>
        <w:jc w:val="both"/>
      </w:pPr>
      <w:r w:rsidRPr="0016551F">
        <w:rPr>
          <w:rFonts w:ascii="Times New Roman" w:hAnsi="Times New Roman"/>
          <w:b/>
          <w:color w:val="000000"/>
          <w:sz w:val="28"/>
        </w:rPr>
        <w:t>8 КЛАСС</w:t>
      </w:r>
    </w:p>
    <w:p w14:paraId="3073C727" w14:textId="77777777" w:rsidR="008B4C34" w:rsidRPr="008B4C34" w:rsidRDefault="008B4C34" w:rsidP="008B4C34">
      <w:pPr>
        <w:spacing w:after="0" w:line="264" w:lineRule="auto"/>
        <w:ind w:firstLine="60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B4C34">
        <w:rPr>
          <w:rFonts w:ascii="Times New Roman" w:hAnsi="Times New Roman"/>
          <w:bCs/>
          <w:color w:val="000000"/>
          <w:sz w:val="24"/>
          <w:szCs w:val="24"/>
        </w:rPr>
        <w:lastRenderedPageBreak/>
        <w:t>Первоначальные химические понятия</w:t>
      </w:r>
    </w:p>
    <w:p w14:paraId="7A597B6C" w14:textId="77777777" w:rsidR="008B4C34" w:rsidRPr="008B4C34" w:rsidRDefault="008B4C34" w:rsidP="008B4C34">
      <w:pPr>
        <w:spacing w:after="0" w:line="264" w:lineRule="auto"/>
        <w:ind w:firstLine="600"/>
        <w:jc w:val="both"/>
        <w:rPr>
          <w:bCs/>
          <w:sz w:val="24"/>
          <w:szCs w:val="24"/>
        </w:rPr>
      </w:pPr>
      <w:r w:rsidRPr="008B4C34">
        <w:rPr>
          <w:rFonts w:ascii="Times New Roman" w:hAnsi="Times New Roman"/>
          <w:bCs/>
          <w:color w:val="000000"/>
          <w:sz w:val="24"/>
          <w:szCs w:val="24"/>
        </w:rPr>
        <w:t>Важнейшие представители неорганических веществ</w:t>
      </w:r>
    </w:p>
    <w:p w14:paraId="6EC68AFC" w14:textId="77777777" w:rsidR="008B4C34" w:rsidRPr="008B4C34" w:rsidRDefault="008B4C34" w:rsidP="008B4C34">
      <w:pPr>
        <w:spacing w:after="0" w:line="264" w:lineRule="auto"/>
        <w:ind w:firstLine="600"/>
        <w:jc w:val="both"/>
        <w:rPr>
          <w:bCs/>
          <w:sz w:val="24"/>
          <w:szCs w:val="24"/>
        </w:rPr>
      </w:pPr>
      <w:r w:rsidRPr="008B4C34">
        <w:rPr>
          <w:rFonts w:ascii="Times New Roman" w:hAnsi="Times New Roman"/>
          <w:bCs/>
          <w:color w:val="000000"/>
          <w:sz w:val="24"/>
          <w:szCs w:val="24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550FE720" w14:textId="77777777" w:rsidR="008B4C34" w:rsidRPr="0016551F" w:rsidRDefault="008B4C34" w:rsidP="008B4C34">
      <w:pPr>
        <w:spacing w:after="0" w:line="264" w:lineRule="auto"/>
        <w:ind w:firstLine="600"/>
        <w:jc w:val="both"/>
      </w:pPr>
      <w:r w:rsidRPr="0016551F">
        <w:rPr>
          <w:rFonts w:ascii="Times New Roman" w:hAnsi="Times New Roman"/>
          <w:b/>
          <w:color w:val="000000"/>
          <w:sz w:val="28"/>
        </w:rPr>
        <w:t>9 КЛАСС</w:t>
      </w:r>
    </w:p>
    <w:p w14:paraId="5E229A21" w14:textId="77777777" w:rsidR="008B4C34" w:rsidRPr="008B4C34" w:rsidRDefault="008B4C34" w:rsidP="008B4C34">
      <w:pPr>
        <w:spacing w:after="0" w:line="240" w:lineRule="auto"/>
        <w:ind w:firstLine="600"/>
        <w:jc w:val="both"/>
        <w:rPr>
          <w:bCs/>
          <w:sz w:val="24"/>
          <w:szCs w:val="24"/>
        </w:rPr>
      </w:pPr>
      <w:r w:rsidRPr="008B4C34">
        <w:rPr>
          <w:rFonts w:ascii="Times New Roman" w:hAnsi="Times New Roman"/>
          <w:bCs/>
          <w:color w:val="000000"/>
          <w:sz w:val="24"/>
          <w:szCs w:val="24"/>
        </w:rPr>
        <w:t>Вещество и химическая реакция</w:t>
      </w:r>
    </w:p>
    <w:p w14:paraId="1162159D" w14:textId="77777777" w:rsidR="008B4C34" w:rsidRPr="008B4C34" w:rsidRDefault="008B4C34" w:rsidP="008B4C34">
      <w:pPr>
        <w:spacing w:after="0" w:line="240" w:lineRule="auto"/>
        <w:ind w:firstLine="600"/>
        <w:jc w:val="both"/>
        <w:rPr>
          <w:bCs/>
          <w:sz w:val="24"/>
          <w:szCs w:val="24"/>
        </w:rPr>
      </w:pPr>
      <w:r w:rsidRPr="008B4C34">
        <w:rPr>
          <w:rFonts w:ascii="Times New Roman" w:hAnsi="Times New Roman"/>
          <w:bCs/>
          <w:color w:val="000000"/>
          <w:sz w:val="24"/>
          <w:szCs w:val="24"/>
        </w:rPr>
        <w:t>Неметаллы и их соединения</w:t>
      </w:r>
    </w:p>
    <w:p w14:paraId="5FFABEFB" w14:textId="77777777" w:rsidR="008B4C34" w:rsidRPr="008B4C34" w:rsidRDefault="008B4C34" w:rsidP="008B4C34">
      <w:pPr>
        <w:spacing w:after="0" w:line="240" w:lineRule="auto"/>
        <w:ind w:firstLine="600"/>
        <w:jc w:val="both"/>
        <w:rPr>
          <w:bCs/>
          <w:sz w:val="24"/>
          <w:szCs w:val="24"/>
        </w:rPr>
      </w:pPr>
      <w:r w:rsidRPr="008B4C34">
        <w:rPr>
          <w:rFonts w:ascii="Times New Roman" w:hAnsi="Times New Roman"/>
          <w:bCs/>
          <w:color w:val="000000"/>
          <w:sz w:val="24"/>
          <w:szCs w:val="24"/>
        </w:rPr>
        <w:t>Металлы и их соединения</w:t>
      </w:r>
    </w:p>
    <w:p w14:paraId="4AF69524" w14:textId="77777777" w:rsidR="008B4C34" w:rsidRPr="008B4C34" w:rsidRDefault="008B4C34" w:rsidP="008B4C34">
      <w:pPr>
        <w:spacing w:after="0" w:line="240" w:lineRule="auto"/>
        <w:ind w:firstLine="600"/>
        <w:jc w:val="both"/>
        <w:rPr>
          <w:bCs/>
          <w:sz w:val="24"/>
          <w:szCs w:val="24"/>
        </w:rPr>
      </w:pPr>
      <w:r w:rsidRPr="008B4C34">
        <w:rPr>
          <w:rFonts w:ascii="Times New Roman" w:hAnsi="Times New Roman"/>
          <w:bCs/>
          <w:color w:val="000000"/>
          <w:sz w:val="24"/>
          <w:szCs w:val="24"/>
        </w:rPr>
        <w:t>Химия и окружающая среда</w:t>
      </w:r>
    </w:p>
    <w:p w14:paraId="09DE973F" w14:textId="77777777" w:rsidR="008B4C34" w:rsidRPr="0016551F" w:rsidRDefault="008B4C34" w:rsidP="008B4C34">
      <w:pPr>
        <w:spacing w:after="0" w:line="264" w:lineRule="auto"/>
        <w:ind w:firstLine="600"/>
        <w:jc w:val="both"/>
      </w:pPr>
    </w:p>
    <w:p w14:paraId="6443E228" w14:textId="77777777" w:rsidR="00311AFC" w:rsidRPr="00311AFC" w:rsidRDefault="00311AFC" w:rsidP="00311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B77AD" w14:textId="3ED2C2B3" w:rsidR="00311AFC" w:rsidRPr="00311AFC" w:rsidRDefault="00311AFC" w:rsidP="00311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AFC">
        <w:rPr>
          <w:rFonts w:ascii="Times New Roman" w:hAnsi="Times New Roman" w:cs="Times New Roman"/>
          <w:sz w:val="24"/>
          <w:szCs w:val="24"/>
          <w:u w:val="single"/>
        </w:rPr>
        <w:t>Формы контроля</w:t>
      </w:r>
      <w:r w:rsidRPr="00311AFC">
        <w:rPr>
          <w:rFonts w:ascii="Times New Roman" w:hAnsi="Times New Roman" w:cs="Times New Roman"/>
          <w:sz w:val="24"/>
          <w:szCs w:val="24"/>
        </w:rPr>
        <w:t xml:space="preserve">: </w:t>
      </w:r>
      <w:r w:rsidR="003B09DE">
        <w:rPr>
          <w:rFonts w:ascii="Times New Roman" w:hAnsi="Times New Roman" w:cs="Times New Roman"/>
          <w:sz w:val="24"/>
          <w:szCs w:val="24"/>
        </w:rPr>
        <w:t xml:space="preserve">контрольные, самостоятельные, </w:t>
      </w:r>
      <w:r w:rsidRPr="00311AFC">
        <w:rPr>
          <w:rFonts w:ascii="Times New Roman" w:hAnsi="Times New Roman" w:cs="Times New Roman"/>
          <w:sz w:val="24"/>
          <w:szCs w:val="24"/>
        </w:rPr>
        <w:t>тестовые работы по окончанию изучения раздела</w:t>
      </w:r>
    </w:p>
    <w:p w14:paraId="2797E09C" w14:textId="77777777" w:rsidR="00311AFC" w:rsidRDefault="00311AFC"/>
    <w:sectPr w:rsidR="0031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63F1"/>
    <w:multiLevelType w:val="multilevel"/>
    <w:tmpl w:val="BBCE456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B3A1B"/>
    <w:multiLevelType w:val="multilevel"/>
    <w:tmpl w:val="9B28D79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7F131E"/>
    <w:multiLevelType w:val="multilevel"/>
    <w:tmpl w:val="3288D3F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120CE6"/>
    <w:multiLevelType w:val="multilevel"/>
    <w:tmpl w:val="282A347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343F6D"/>
    <w:multiLevelType w:val="multilevel"/>
    <w:tmpl w:val="D9AC4EA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A16D27"/>
    <w:multiLevelType w:val="multilevel"/>
    <w:tmpl w:val="A2EE0E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90415C"/>
    <w:multiLevelType w:val="multilevel"/>
    <w:tmpl w:val="3852005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82929"/>
    <w:multiLevelType w:val="multilevel"/>
    <w:tmpl w:val="96E0B2A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792580"/>
    <w:multiLevelType w:val="multilevel"/>
    <w:tmpl w:val="C596A04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070EAC"/>
    <w:multiLevelType w:val="multilevel"/>
    <w:tmpl w:val="23B2C9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4059A4"/>
    <w:multiLevelType w:val="multilevel"/>
    <w:tmpl w:val="71C0475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DF0347"/>
    <w:multiLevelType w:val="multilevel"/>
    <w:tmpl w:val="F1CA9C9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4B2992"/>
    <w:multiLevelType w:val="multilevel"/>
    <w:tmpl w:val="1C54217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9C2D7E"/>
    <w:multiLevelType w:val="multilevel"/>
    <w:tmpl w:val="E39463E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F315FA"/>
    <w:multiLevelType w:val="multilevel"/>
    <w:tmpl w:val="97BC74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73205A"/>
    <w:multiLevelType w:val="multilevel"/>
    <w:tmpl w:val="BC049794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B16E14"/>
    <w:multiLevelType w:val="multilevel"/>
    <w:tmpl w:val="AB86E70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9D017B"/>
    <w:multiLevelType w:val="multilevel"/>
    <w:tmpl w:val="E97610A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EC55FE"/>
    <w:multiLevelType w:val="multilevel"/>
    <w:tmpl w:val="8B5CB71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724EA4"/>
    <w:multiLevelType w:val="multilevel"/>
    <w:tmpl w:val="6BA4CC5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D308CD"/>
    <w:multiLevelType w:val="multilevel"/>
    <w:tmpl w:val="A942C95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B70915"/>
    <w:multiLevelType w:val="multilevel"/>
    <w:tmpl w:val="45A2B6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61000B"/>
    <w:multiLevelType w:val="multilevel"/>
    <w:tmpl w:val="A906DA1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820761"/>
    <w:multiLevelType w:val="multilevel"/>
    <w:tmpl w:val="682612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7A744C"/>
    <w:multiLevelType w:val="multilevel"/>
    <w:tmpl w:val="9D6CC74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33300B"/>
    <w:multiLevelType w:val="multilevel"/>
    <w:tmpl w:val="A2BEC5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726CA4"/>
    <w:multiLevelType w:val="multilevel"/>
    <w:tmpl w:val="62941C2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AA5E8B"/>
    <w:multiLevelType w:val="multilevel"/>
    <w:tmpl w:val="7292C03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7A12D4"/>
    <w:multiLevelType w:val="multilevel"/>
    <w:tmpl w:val="F19ED2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8743B7"/>
    <w:multiLevelType w:val="multilevel"/>
    <w:tmpl w:val="F408A04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C46843"/>
    <w:multiLevelType w:val="multilevel"/>
    <w:tmpl w:val="3FD2C0F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9E62D3"/>
    <w:multiLevelType w:val="multilevel"/>
    <w:tmpl w:val="EBC4809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381BA8"/>
    <w:multiLevelType w:val="multilevel"/>
    <w:tmpl w:val="7FA20B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386AB0"/>
    <w:multiLevelType w:val="multilevel"/>
    <w:tmpl w:val="5FC80C7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470705"/>
    <w:multiLevelType w:val="multilevel"/>
    <w:tmpl w:val="D46250C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0527259">
    <w:abstractNumId w:val="28"/>
  </w:num>
  <w:num w:numId="2" w16cid:durableId="959337761">
    <w:abstractNumId w:val="22"/>
  </w:num>
  <w:num w:numId="3" w16cid:durableId="1546941453">
    <w:abstractNumId w:val="10"/>
  </w:num>
  <w:num w:numId="4" w16cid:durableId="2025862479">
    <w:abstractNumId w:val="24"/>
  </w:num>
  <w:num w:numId="5" w16cid:durableId="838621584">
    <w:abstractNumId w:val="33"/>
  </w:num>
  <w:num w:numId="6" w16cid:durableId="1873106876">
    <w:abstractNumId w:val="31"/>
  </w:num>
  <w:num w:numId="7" w16cid:durableId="862204040">
    <w:abstractNumId w:val="23"/>
  </w:num>
  <w:num w:numId="8" w16cid:durableId="2139566849">
    <w:abstractNumId w:val="32"/>
  </w:num>
  <w:num w:numId="9" w16cid:durableId="304895014">
    <w:abstractNumId w:val="20"/>
  </w:num>
  <w:num w:numId="10" w16cid:durableId="529682008">
    <w:abstractNumId w:val="25"/>
  </w:num>
  <w:num w:numId="11" w16cid:durableId="692070371">
    <w:abstractNumId w:val="2"/>
  </w:num>
  <w:num w:numId="12" w16cid:durableId="1467431792">
    <w:abstractNumId w:val="17"/>
  </w:num>
  <w:num w:numId="13" w16cid:durableId="1961453506">
    <w:abstractNumId w:val="3"/>
  </w:num>
  <w:num w:numId="14" w16cid:durableId="716857945">
    <w:abstractNumId w:val="26"/>
  </w:num>
  <w:num w:numId="15" w16cid:durableId="897323873">
    <w:abstractNumId w:val="21"/>
  </w:num>
  <w:num w:numId="16" w16cid:durableId="165174810">
    <w:abstractNumId w:val="9"/>
  </w:num>
  <w:num w:numId="17" w16cid:durableId="1075585341">
    <w:abstractNumId w:val="11"/>
  </w:num>
  <w:num w:numId="18" w16cid:durableId="19402096">
    <w:abstractNumId w:val="18"/>
  </w:num>
  <w:num w:numId="19" w16cid:durableId="1507330711">
    <w:abstractNumId w:val="34"/>
  </w:num>
  <w:num w:numId="20" w16cid:durableId="1293092558">
    <w:abstractNumId w:val="1"/>
  </w:num>
  <w:num w:numId="21" w16cid:durableId="1404330517">
    <w:abstractNumId w:val="5"/>
  </w:num>
  <w:num w:numId="22" w16cid:durableId="1084884579">
    <w:abstractNumId w:val="14"/>
  </w:num>
  <w:num w:numId="23" w16cid:durableId="1300914210">
    <w:abstractNumId w:val="29"/>
  </w:num>
  <w:num w:numId="24" w16cid:durableId="1507015288">
    <w:abstractNumId w:val="0"/>
  </w:num>
  <w:num w:numId="25" w16cid:durableId="1111584918">
    <w:abstractNumId w:val="27"/>
  </w:num>
  <w:num w:numId="26" w16cid:durableId="701856463">
    <w:abstractNumId w:val="8"/>
  </w:num>
  <w:num w:numId="27" w16cid:durableId="1376932100">
    <w:abstractNumId w:val="7"/>
  </w:num>
  <w:num w:numId="28" w16cid:durableId="1004284400">
    <w:abstractNumId w:val="19"/>
  </w:num>
  <w:num w:numId="29" w16cid:durableId="1777166314">
    <w:abstractNumId w:val="30"/>
  </w:num>
  <w:num w:numId="30" w16cid:durableId="153224064">
    <w:abstractNumId w:val="6"/>
  </w:num>
  <w:num w:numId="31" w16cid:durableId="1020620758">
    <w:abstractNumId w:val="12"/>
  </w:num>
  <w:num w:numId="32" w16cid:durableId="444618184">
    <w:abstractNumId w:val="16"/>
  </w:num>
  <w:num w:numId="33" w16cid:durableId="1231842923">
    <w:abstractNumId w:val="15"/>
  </w:num>
  <w:num w:numId="34" w16cid:durableId="2106265923">
    <w:abstractNumId w:val="13"/>
  </w:num>
  <w:num w:numId="35" w16cid:durableId="78407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11"/>
    <w:rsid w:val="0004059C"/>
    <w:rsid w:val="00284111"/>
    <w:rsid w:val="00311AFC"/>
    <w:rsid w:val="003B09DE"/>
    <w:rsid w:val="008B4C34"/>
    <w:rsid w:val="00E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D0AA"/>
  <w15:chartTrackingRefBased/>
  <w15:docId w15:val="{01329D86-5DDA-4100-ACE1-BFC2B62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F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2023-09-12T06:24:00Z</dcterms:created>
  <dcterms:modified xsi:type="dcterms:W3CDTF">2024-01-31T05:41:00Z</dcterms:modified>
</cp:coreProperties>
</file>